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13" w:rsidRDefault="00770413" w:rsidP="00770413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A0A0A"/>
          <w:sz w:val="23"/>
          <w:szCs w:val="23"/>
        </w:rPr>
      </w:pPr>
      <w:r>
        <w:rPr>
          <w:rFonts w:ascii="Arial Narrow" w:hAnsi="Arial Narrow"/>
          <w:color w:val="0A0A0A"/>
          <w:sz w:val="23"/>
          <w:szCs w:val="23"/>
        </w:rPr>
        <w:t>1. Настоящее Положение определяет порядок лицензирования деятельности по обезвреживанию и размещению отходов I - IV классов опасности, включенных в федеральный классификационный каталог отходов (далее - отходы), осуществляемой юридическими лицами и индивидуальными предпринимателями (далее - деятельность в области обращения с отходами)</w:t>
      </w:r>
      <w:proofErr w:type="gramStart"/>
      <w:r>
        <w:rPr>
          <w:rFonts w:ascii="Arial Narrow" w:hAnsi="Arial Narrow"/>
          <w:color w:val="0A0A0A"/>
          <w:sz w:val="23"/>
          <w:szCs w:val="23"/>
        </w:rPr>
        <w:t>.(</w:t>
      </w:r>
      <w:proofErr w:type="gramEnd"/>
      <w:r>
        <w:rPr>
          <w:rFonts w:ascii="Arial Narrow" w:hAnsi="Arial Narrow"/>
          <w:color w:val="0A0A0A"/>
          <w:sz w:val="23"/>
          <w:szCs w:val="23"/>
        </w:rPr>
        <w:t>в ред. Постановления Правительства РФ от 05.02.2013 N 84)(см. текст в предыдущей редакции)Деятельность в области обращения с отходами составляют работы согласно приложению. </w:t>
      </w:r>
      <w:r>
        <w:rPr>
          <w:rFonts w:ascii="Arial Narrow" w:hAnsi="Arial Narrow"/>
          <w:color w:val="0A0A0A"/>
          <w:sz w:val="23"/>
          <w:szCs w:val="23"/>
        </w:rPr>
        <w:br/>
        <w:t>2. Лицензирование деятельности в области обращения с отходами осуществляется Федеральной службой по надзору в сфере природопользования (далее - лицензирующий орган). </w:t>
      </w:r>
      <w:r>
        <w:rPr>
          <w:rFonts w:ascii="Arial Narrow" w:hAnsi="Arial Narrow"/>
          <w:color w:val="0A0A0A"/>
          <w:sz w:val="23"/>
          <w:szCs w:val="23"/>
        </w:rPr>
        <w:br/>
        <w:t>3. Лицензионными требованиями при осуществлении деятельности в области обращения с отходами являются:</w:t>
      </w:r>
      <w:r>
        <w:rPr>
          <w:rFonts w:ascii="Arial Narrow" w:hAnsi="Arial Narrow"/>
          <w:color w:val="0A0A0A"/>
          <w:sz w:val="23"/>
          <w:szCs w:val="23"/>
        </w:rPr>
        <w:br/>
        <w:t> а) наличие у соискателя лицензии (лицензиата) необходимых для выполнения заявленных работ зданий, строений, сооружений (в том числе объектов размещения отходов) и помещений, принадлежащих ему на праве собственности или на ином законном основании и соответствующих установленным требованиям; </w:t>
      </w:r>
      <w:r>
        <w:rPr>
          <w:rFonts w:ascii="Arial Narrow" w:hAnsi="Arial Narrow"/>
          <w:color w:val="0A0A0A"/>
          <w:sz w:val="23"/>
          <w:szCs w:val="23"/>
        </w:rPr>
        <w:br/>
        <w:t>б) наличие у соискателя лицензии (лицензиата) оборудования (в том числе специального) и установок, принадлежащих ему на праве собственности или на ином законном основании, необходимых для выполнения заявленных работ и соответствующих установленным требованиям;</w:t>
      </w:r>
      <w:r>
        <w:rPr>
          <w:rFonts w:ascii="Arial Narrow" w:hAnsi="Arial Narrow"/>
          <w:color w:val="0A0A0A"/>
          <w:sz w:val="23"/>
          <w:szCs w:val="23"/>
        </w:rPr>
        <w:br/>
        <w:t> </w:t>
      </w:r>
      <w:proofErr w:type="gramStart"/>
      <w:r>
        <w:rPr>
          <w:rFonts w:ascii="Arial Narrow" w:hAnsi="Arial Narrow"/>
          <w:color w:val="0A0A0A"/>
          <w:sz w:val="23"/>
          <w:szCs w:val="23"/>
        </w:rPr>
        <w:t>в) наличие у соискателя лицензии (лицензиата) - индивидуального предпринимателя и у работников, заключивших с соискателем лицензии (лицензиатом) трудовые договоры на осуществление деятельности в области обращения с отходами, профессиональной подготовки, подтвержденной свидетельствами (сертификатами) на право работы с отходами;</w:t>
      </w:r>
      <w:r>
        <w:rPr>
          <w:rFonts w:ascii="Arial Narrow" w:hAnsi="Arial Narrow"/>
          <w:color w:val="0A0A0A"/>
          <w:sz w:val="23"/>
          <w:szCs w:val="23"/>
        </w:rPr>
        <w:br/>
        <w:t>г) наличие у соискателя лицензии (лицензиата) - юридического лица должностного лица, ответственного за допуск работников к работе с отходами;</w:t>
      </w:r>
      <w:proofErr w:type="gramEnd"/>
      <w:r>
        <w:rPr>
          <w:rFonts w:ascii="Arial Narrow" w:hAnsi="Arial Narrow"/>
          <w:color w:val="0A0A0A"/>
          <w:sz w:val="23"/>
          <w:szCs w:val="23"/>
        </w:rPr>
        <w:br/>
        <w:t> </w:t>
      </w:r>
      <w:proofErr w:type="gramStart"/>
      <w:r>
        <w:rPr>
          <w:rFonts w:ascii="Arial Narrow" w:hAnsi="Arial Narrow"/>
          <w:color w:val="0A0A0A"/>
          <w:sz w:val="23"/>
          <w:szCs w:val="23"/>
        </w:rPr>
        <w:t>д) наличие у соискателя лицензии (лицензиата) - юридического лица системы производственного контроля в области обращения с отходами; е) проведение лицензиатом мониторинга состояния и загрязнения окружающей среды на территориях объектов размещения отходов и в пределах их воздействия на окружающую среду в соответствии с пунктом 3 статьи 12 Федерального закона "Об отходах производства и потребления". </w:t>
      </w:r>
      <w:r>
        <w:rPr>
          <w:rFonts w:ascii="Arial Narrow" w:hAnsi="Arial Narrow"/>
          <w:color w:val="0A0A0A"/>
          <w:sz w:val="23"/>
          <w:szCs w:val="23"/>
        </w:rPr>
        <w:br/>
        <w:t>4.</w:t>
      </w:r>
      <w:proofErr w:type="gramEnd"/>
      <w:r>
        <w:rPr>
          <w:rFonts w:ascii="Arial Narrow" w:hAnsi="Arial Narrow"/>
          <w:color w:val="0A0A0A"/>
          <w:sz w:val="23"/>
          <w:szCs w:val="23"/>
        </w:rPr>
        <w:t xml:space="preserve"> Грубым нарушением лицензионных требований является невыполнение лицензиатом требований, предусмотренных подпунктами "а" - "в" и "е" пункта 3 настоящего Положения, повлекшее за собой последствия, установленные частью 11 статьи 19 Федерального закона "О лицензировании отдельных видов деятельности".</w:t>
      </w:r>
      <w:r>
        <w:rPr>
          <w:rFonts w:ascii="Arial Narrow" w:hAnsi="Arial Narrow"/>
          <w:color w:val="0A0A0A"/>
          <w:sz w:val="23"/>
          <w:szCs w:val="23"/>
        </w:rPr>
        <w:br/>
        <w:t> 5. Для получения лицензии соискатель лицензии направляет или представляет в лицензирующий орган в соответствии с частью 1 статьи 13 Федерального закона "О лицензировании отдельных видов деятельности" заявление о предоставлении лицензии, к которому прилагаются следующие документы:</w:t>
      </w:r>
      <w:r>
        <w:rPr>
          <w:rFonts w:ascii="Arial Narrow" w:hAnsi="Arial Narrow"/>
          <w:color w:val="0A0A0A"/>
          <w:sz w:val="23"/>
          <w:szCs w:val="23"/>
        </w:rPr>
        <w:br/>
        <w:t>а) копии учредительных документов юридического лица, засвидетельствованные в нотариальном порядке;</w:t>
      </w:r>
      <w:r>
        <w:rPr>
          <w:rFonts w:ascii="Arial Narrow" w:hAnsi="Arial Narrow"/>
          <w:color w:val="0A0A0A"/>
          <w:sz w:val="23"/>
          <w:szCs w:val="23"/>
        </w:rPr>
        <w:br/>
        <w:t>б) перечень заявленных для выполнения работ в области обращения с отходами (с указанием наименования, класса опасности и кода отхода согласно федеральному классификационному каталогу отходов);</w:t>
      </w:r>
      <w:r>
        <w:rPr>
          <w:rFonts w:ascii="Arial Narrow" w:hAnsi="Arial Narrow"/>
          <w:color w:val="0A0A0A"/>
          <w:sz w:val="23"/>
          <w:szCs w:val="23"/>
        </w:rPr>
        <w:br/>
      </w:r>
      <w:proofErr w:type="gramStart"/>
      <w:r>
        <w:rPr>
          <w:rFonts w:ascii="Arial Narrow" w:hAnsi="Arial Narrow"/>
          <w:color w:val="0A0A0A"/>
          <w:sz w:val="23"/>
          <w:szCs w:val="23"/>
        </w:rPr>
        <w:t>в)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(в том числе объектов размещения отходов) и помещений, необходимых для выполнения заявленных работ,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</w:t>
      </w:r>
      <w:proofErr w:type="gramEnd"/>
      <w:r>
        <w:rPr>
          <w:rFonts w:ascii="Arial Narrow" w:hAnsi="Arial Narrow"/>
          <w:color w:val="0A0A0A"/>
          <w:sz w:val="23"/>
          <w:szCs w:val="23"/>
        </w:rPr>
        <w:t>, - сведения об этих зданиях, строениях, сооружениях, помещениях); г) копии документов, подтверждающих наличие у соискателя лицензии принадлежащих ему на праве собственности или на ином законном основании оборудования (в том числе специального) и установок, необходимых для выполнения заявленных работ;</w:t>
      </w:r>
      <w:r>
        <w:rPr>
          <w:rFonts w:ascii="Arial Narrow" w:hAnsi="Arial Narrow"/>
          <w:color w:val="0A0A0A"/>
          <w:sz w:val="23"/>
          <w:szCs w:val="23"/>
        </w:rPr>
        <w:br/>
        <w:t>д) сведения о наличии у соискателя лицензии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работ; </w:t>
      </w:r>
      <w:r>
        <w:rPr>
          <w:rFonts w:ascii="Arial Narrow" w:hAnsi="Arial Narrow"/>
          <w:color w:val="0A0A0A"/>
          <w:sz w:val="23"/>
          <w:szCs w:val="23"/>
        </w:rPr>
        <w:br/>
      </w:r>
      <w:proofErr w:type="gramStart"/>
      <w:r>
        <w:rPr>
          <w:rFonts w:ascii="Arial Narrow" w:hAnsi="Arial Narrow"/>
          <w:color w:val="0A0A0A"/>
          <w:sz w:val="23"/>
          <w:szCs w:val="23"/>
        </w:rPr>
        <w:t xml:space="preserve">е) сведения о наличии у соискателя лицензии положительного заключения государственной экологической экспертизы проектной документации объектов, связанных с размещением и обезвреживанием отходов (за исключением объектов, которые введены в эксплуатацию или разрешение на строительство которых выдано до вступления в силу Федерального закона от 30 декабря 2008 г. N </w:t>
      </w:r>
      <w:r>
        <w:rPr>
          <w:rFonts w:ascii="Arial Narrow" w:hAnsi="Arial Narrow"/>
          <w:color w:val="0A0A0A"/>
          <w:sz w:val="23"/>
          <w:szCs w:val="23"/>
        </w:rPr>
        <w:lastRenderedPageBreak/>
        <w:t>309-ФЗ "О внесении изменений в статью 16 Федерального закона "Об охране окружающей среды" и</w:t>
      </w:r>
      <w:proofErr w:type="gramEnd"/>
      <w:r>
        <w:rPr>
          <w:rFonts w:ascii="Arial Narrow" w:hAnsi="Arial Narrow"/>
          <w:color w:val="0A0A0A"/>
          <w:sz w:val="23"/>
          <w:szCs w:val="23"/>
        </w:rPr>
        <w:t xml:space="preserve"> отдельные законодательные акты Российской Федерации");</w:t>
      </w:r>
      <w:r>
        <w:rPr>
          <w:rFonts w:ascii="Arial Narrow" w:hAnsi="Arial Narrow"/>
          <w:color w:val="0A0A0A"/>
          <w:sz w:val="23"/>
          <w:szCs w:val="23"/>
        </w:rPr>
        <w:br/>
        <w:t>ж) копии свидетельств (сертификатов) на право работы с отходами, выданных соискателю лицензии - индивидуальному предпринимателю и работникам, указанным в подпункте "в" пункта 3 настоящего Положения;</w:t>
      </w:r>
      <w:r>
        <w:rPr>
          <w:rFonts w:ascii="Arial Narrow" w:hAnsi="Arial Narrow"/>
          <w:color w:val="0A0A0A"/>
          <w:sz w:val="23"/>
          <w:szCs w:val="23"/>
        </w:rPr>
        <w:br/>
        <w:t>з) копия документа, подтверждающего наличие в штате соискателя лицензии - юридического лица должностного лица, ответственного за допуск работников к работе с отходами;</w:t>
      </w:r>
      <w:r>
        <w:rPr>
          <w:rFonts w:ascii="Arial Narrow" w:hAnsi="Arial Narrow"/>
          <w:color w:val="0A0A0A"/>
          <w:sz w:val="23"/>
          <w:szCs w:val="23"/>
        </w:rPr>
        <w:br/>
        <w:t>и) копии документов, подтверждающих наличие у соискателя лицензии - юридического лица системы производственного контроля в области обращения с отходами;</w:t>
      </w:r>
      <w:r>
        <w:rPr>
          <w:rFonts w:ascii="Arial Narrow" w:hAnsi="Arial Narrow"/>
          <w:color w:val="0A0A0A"/>
          <w:sz w:val="23"/>
          <w:szCs w:val="23"/>
        </w:rPr>
        <w:br/>
        <w:t>к) документ, подтверждающий уплату государственной пошлины за предоставление лицензии;</w:t>
      </w:r>
      <w:r>
        <w:rPr>
          <w:rFonts w:ascii="Arial Narrow" w:hAnsi="Arial Narrow"/>
          <w:color w:val="0A0A0A"/>
          <w:sz w:val="23"/>
          <w:szCs w:val="23"/>
        </w:rPr>
        <w:br/>
        <w:t xml:space="preserve">л) опись прилагаемых документов. 6. </w:t>
      </w:r>
      <w:proofErr w:type="gramStart"/>
      <w:r>
        <w:rPr>
          <w:rFonts w:ascii="Arial Narrow" w:hAnsi="Arial Narrow"/>
          <w:color w:val="0A0A0A"/>
          <w:sz w:val="23"/>
          <w:szCs w:val="23"/>
        </w:rPr>
        <w:t>При намерении осуществлять лицензируемый вид деятельности по адресу места его осуществления, не указанному в лицензии, и (или) выполнять новые работы, составляющие лицензируемый вид деятельности, лицензиат направляет в лицензирующий орган заявление о переоформлении лицензии, в котором указываются этот адрес и (или) сведения о новых работах в области обращения с отходами, которые лицензиат намерен выполнять (наименование, класс опасности и код отхода согласно</w:t>
      </w:r>
      <w:proofErr w:type="gramEnd"/>
      <w:r>
        <w:rPr>
          <w:rFonts w:ascii="Arial Narrow" w:hAnsi="Arial Narrow"/>
          <w:color w:val="0A0A0A"/>
          <w:sz w:val="23"/>
          <w:szCs w:val="23"/>
        </w:rPr>
        <w:t xml:space="preserve"> </w:t>
      </w:r>
      <w:proofErr w:type="gramStart"/>
      <w:r>
        <w:rPr>
          <w:rFonts w:ascii="Arial Narrow" w:hAnsi="Arial Narrow"/>
          <w:color w:val="0A0A0A"/>
          <w:sz w:val="23"/>
          <w:szCs w:val="23"/>
        </w:rPr>
        <w:t>федеральному классификационному каталогу отходов), а также:</w:t>
      </w:r>
      <w:r>
        <w:rPr>
          <w:rFonts w:ascii="Arial Narrow" w:hAnsi="Arial Narrow"/>
          <w:color w:val="0A0A0A"/>
          <w:sz w:val="23"/>
          <w:szCs w:val="23"/>
        </w:rPr>
        <w:br/>
        <w:t>а) 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(в том числе объектов размещения отходов) и помещений, необходимых для выполнения заявленных работ по новому адресу, права на которые не зарегистрированы в Едином государственном реестре прав на недвижимое имущество и сделок с ним (в</w:t>
      </w:r>
      <w:proofErr w:type="gramEnd"/>
      <w:r>
        <w:rPr>
          <w:rFonts w:ascii="Arial Narrow" w:hAnsi="Arial Narrow"/>
          <w:color w:val="0A0A0A"/>
          <w:sz w:val="23"/>
          <w:szCs w:val="23"/>
        </w:rPr>
        <w:t xml:space="preserve"> </w:t>
      </w:r>
      <w:proofErr w:type="gramStart"/>
      <w:r>
        <w:rPr>
          <w:rFonts w:ascii="Arial Narrow" w:hAnsi="Arial Narrow"/>
          <w:color w:val="0A0A0A"/>
          <w:sz w:val="23"/>
          <w:szCs w:val="23"/>
        </w:rPr>
        <w:t>случае, если такие права зарегистрированы в указанном реестре, - сведения об этих зданиях, строениях, сооружениях, помещениях);</w:t>
      </w:r>
      <w:r>
        <w:rPr>
          <w:rFonts w:ascii="Arial Narrow" w:hAnsi="Arial Narrow"/>
          <w:color w:val="0A0A0A"/>
          <w:sz w:val="23"/>
          <w:szCs w:val="23"/>
        </w:rPr>
        <w:br/>
        <w:t>б) сведения о наличии у лицензиата принадлежащих ему на праве собственности или на ином законном основании оборудования (в том числе специального) и установок, необходимых для осуществления заявленных работ по новому адресу;</w:t>
      </w:r>
      <w:proofErr w:type="gramEnd"/>
      <w:r>
        <w:rPr>
          <w:rFonts w:ascii="Arial Narrow" w:hAnsi="Arial Narrow"/>
          <w:color w:val="0A0A0A"/>
          <w:sz w:val="23"/>
          <w:szCs w:val="23"/>
        </w:rPr>
        <w:br/>
        <w:t>в) сведения о наличии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работ; </w:t>
      </w:r>
      <w:r>
        <w:rPr>
          <w:rFonts w:ascii="Arial Narrow" w:hAnsi="Arial Narrow"/>
          <w:color w:val="0A0A0A"/>
          <w:sz w:val="23"/>
          <w:szCs w:val="23"/>
        </w:rPr>
        <w:br/>
      </w:r>
      <w:proofErr w:type="gramStart"/>
      <w:r>
        <w:rPr>
          <w:rFonts w:ascii="Arial Narrow" w:hAnsi="Arial Narrow"/>
          <w:color w:val="0A0A0A"/>
          <w:sz w:val="23"/>
          <w:szCs w:val="23"/>
        </w:rPr>
        <w:t>г) сведения о наличии положительного заключения государственной экологической экспертизы проектной документации объектов, связанных с размещением и обезвреживанием отходов (за исключением объектов, которые введены в эксплуатацию или разрешение на строительство которых выдано до вступления в силу Федерального закона от 30 декабря 2008 г. N 309-ФЗ "О внесении изменений в статью 16 Федерального закона "Об охране окружающей среды" и отдельные законодательные акты</w:t>
      </w:r>
      <w:proofErr w:type="gramEnd"/>
      <w:r>
        <w:rPr>
          <w:rFonts w:ascii="Arial Narrow" w:hAnsi="Arial Narrow"/>
          <w:color w:val="0A0A0A"/>
          <w:sz w:val="23"/>
          <w:szCs w:val="23"/>
        </w:rPr>
        <w:t xml:space="preserve"> </w:t>
      </w:r>
      <w:proofErr w:type="gramStart"/>
      <w:r>
        <w:rPr>
          <w:rFonts w:ascii="Arial Narrow" w:hAnsi="Arial Narrow"/>
          <w:color w:val="0A0A0A"/>
          <w:sz w:val="23"/>
          <w:szCs w:val="23"/>
        </w:rPr>
        <w:t>Российской Федерации");</w:t>
      </w:r>
      <w:r>
        <w:rPr>
          <w:rFonts w:ascii="Arial Narrow" w:hAnsi="Arial Narrow"/>
          <w:color w:val="0A0A0A"/>
          <w:sz w:val="23"/>
          <w:szCs w:val="23"/>
        </w:rPr>
        <w:br/>
        <w:t>д) копии документов, подтверждающих наличие у лицензиата - юридического лица системы производственного контроля в области обращения с отходами;</w:t>
      </w:r>
      <w:r>
        <w:rPr>
          <w:rFonts w:ascii="Arial Narrow" w:hAnsi="Arial Narrow"/>
          <w:color w:val="0A0A0A"/>
          <w:sz w:val="23"/>
          <w:szCs w:val="23"/>
        </w:rPr>
        <w:br/>
        <w:t>е) копии свидетельств (сертификатов) на право работы с отходами, выданных работникам, заключившим с лицензиатом трудовые договоры на осуществление деятельности в области обращения с отходами по новому адресу.</w:t>
      </w:r>
      <w:r>
        <w:rPr>
          <w:rFonts w:ascii="Arial Narrow" w:hAnsi="Arial Narrow"/>
          <w:color w:val="0A0A0A"/>
          <w:sz w:val="23"/>
          <w:szCs w:val="23"/>
        </w:rPr>
        <w:br/>
        <w:t>7.</w:t>
      </w:r>
      <w:proofErr w:type="gramEnd"/>
      <w:r>
        <w:rPr>
          <w:rFonts w:ascii="Arial Narrow" w:hAnsi="Arial Narrow"/>
          <w:color w:val="0A0A0A"/>
          <w:sz w:val="23"/>
          <w:szCs w:val="23"/>
        </w:rPr>
        <w:t xml:space="preserve"> </w:t>
      </w:r>
      <w:proofErr w:type="gramStart"/>
      <w:r>
        <w:rPr>
          <w:rFonts w:ascii="Arial Narrow" w:hAnsi="Arial Narrow"/>
          <w:color w:val="0A0A0A"/>
          <w:sz w:val="23"/>
          <w:szCs w:val="23"/>
        </w:rPr>
        <w:t>При проведении проверки сведений, содержащихся в представленных соискателем лицензии (лицензиатом) заявлении о предоставлении лицензии и прилагаемых к нему документах,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в порядке</w:t>
      </w:r>
      <w:proofErr w:type="gramEnd"/>
      <w:r>
        <w:rPr>
          <w:rFonts w:ascii="Arial Narrow" w:hAnsi="Arial Narrow"/>
          <w:color w:val="0A0A0A"/>
          <w:sz w:val="23"/>
          <w:szCs w:val="23"/>
        </w:rPr>
        <w:t xml:space="preserve">, </w:t>
      </w:r>
      <w:proofErr w:type="gramStart"/>
      <w:r>
        <w:rPr>
          <w:rFonts w:ascii="Arial Narrow" w:hAnsi="Arial Narrow"/>
          <w:color w:val="0A0A0A"/>
          <w:sz w:val="23"/>
          <w:szCs w:val="23"/>
        </w:rPr>
        <w:t>установленном</w:t>
      </w:r>
      <w:proofErr w:type="gramEnd"/>
      <w:r>
        <w:rPr>
          <w:rFonts w:ascii="Arial Narrow" w:hAnsi="Arial Narrow"/>
          <w:color w:val="0A0A0A"/>
          <w:sz w:val="23"/>
          <w:szCs w:val="23"/>
        </w:rPr>
        <w:t xml:space="preserve"> Федеральным законом "Об организации предоставления государственных и муниципальных услуг".</w:t>
      </w:r>
      <w:r>
        <w:rPr>
          <w:rFonts w:ascii="Arial Narrow" w:hAnsi="Arial Narrow"/>
          <w:color w:val="0A0A0A"/>
          <w:sz w:val="23"/>
          <w:szCs w:val="23"/>
        </w:rPr>
        <w:br/>
        <w:t xml:space="preserve">8. </w:t>
      </w:r>
      <w:proofErr w:type="gramStart"/>
      <w:r>
        <w:rPr>
          <w:rFonts w:ascii="Arial Narrow" w:hAnsi="Arial Narrow"/>
          <w:color w:val="0A0A0A"/>
          <w:sz w:val="23"/>
          <w:szCs w:val="23"/>
        </w:rPr>
        <w:t>Лицензирующий орган размещает в федеральной государственной информационной системе "Единый портал государственных и муниципальных услуг (функций)" в порядке, установленном Правительством Российской Федерации, сведения о ходе принятия им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сведения об аннулировании лицензии, а также о предоставлении дубликата лицензии.</w:t>
      </w:r>
      <w:r>
        <w:rPr>
          <w:rFonts w:ascii="Arial Narrow" w:hAnsi="Arial Narrow"/>
          <w:color w:val="0A0A0A"/>
          <w:sz w:val="23"/>
          <w:szCs w:val="23"/>
        </w:rPr>
        <w:br/>
        <w:t>9.</w:t>
      </w:r>
      <w:proofErr w:type="gramEnd"/>
      <w:r>
        <w:rPr>
          <w:rFonts w:ascii="Arial Narrow" w:hAnsi="Arial Narrow"/>
          <w:color w:val="0A0A0A"/>
          <w:sz w:val="23"/>
          <w:szCs w:val="23"/>
        </w:rPr>
        <w:t xml:space="preserve"> </w:t>
      </w:r>
      <w:proofErr w:type="gramStart"/>
      <w:r>
        <w:rPr>
          <w:rFonts w:ascii="Arial Narrow" w:hAnsi="Arial Narrow"/>
          <w:color w:val="0A0A0A"/>
          <w:sz w:val="23"/>
          <w:szCs w:val="23"/>
        </w:rPr>
        <w:t xml:space="preserve">Информация, относящаяся к осуществлению деятельности в области обращения с отходами, предусмотренная частями 1 и 2 статьи 21 Федерального закона "О лицензировании отдельных видов </w:t>
      </w:r>
      <w:r>
        <w:rPr>
          <w:rFonts w:ascii="Arial Narrow" w:hAnsi="Arial Narrow"/>
          <w:color w:val="0A0A0A"/>
          <w:sz w:val="23"/>
          <w:szCs w:val="23"/>
        </w:rPr>
        <w:lastRenderedPageBreak/>
        <w:t>деятельности", размещается лицензирующим органом в официальных электронных или печатных средствах массовой информации лицензирующего органа, а также на информационных стендах в помещениях лицензирующего органа в течение 10 дней со дня:</w:t>
      </w:r>
      <w:r>
        <w:rPr>
          <w:rFonts w:ascii="Arial Narrow" w:hAnsi="Arial Narrow"/>
          <w:color w:val="0A0A0A"/>
          <w:sz w:val="23"/>
          <w:szCs w:val="23"/>
        </w:rPr>
        <w:br/>
        <w:t>а) официального опубликования нормативных правовых актов, устанавливающих обязательные</w:t>
      </w:r>
      <w:proofErr w:type="gramEnd"/>
      <w:r>
        <w:rPr>
          <w:rFonts w:ascii="Arial Narrow" w:hAnsi="Arial Narrow"/>
          <w:color w:val="0A0A0A"/>
          <w:sz w:val="23"/>
          <w:szCs w:val="23"/>
        </w:rPr>
        <w:t xml:space="preserve"> </w:t>
      </w:r>
      <w:proofErr w:type="gramStart"/>
      <w:r>
        <w:rPr>
          <w:rFonts w:ascii="Arial Narrow" w:hAnsi="Arial Narrow"/>
          <w:color w:val="0A0A0A"/>
          <w:sz w:val="23"/>
          <w:szCs w:val="23"/>
        </w:rPr>
        <w:t>требования к лицензируемому виду деятельности;</w:t>
      </w:r>
      <w:r>
        <w:rPr>
          <w:rFonts w:ascii="Arial Narrow" w:hAnsi="Arial Narrow"/>
          <w:color w:val="0A0A0A"/>
          <w:sz w:val="23"/>
          <w:szCs w:val="23"/>
        </w:rPr>
        <w:br/>
        <w:t>б) принятия лицензирующим органом решения о предоставлении, переоформлении, приостановлении, возобновлении, прекращении действия лицензии;</w:t>
      </w:r>
      <w:r>
        <w:rPr>
          <w:rFonts w:ascii="Arial Narrow" w:hAnsi="Arial Narrow"/>
          <w:color w:val="0A0A0A"/>
          <w:sz w:val="23"/>
          <w:szCs w:val="23"/>
        </w:rPr>
        <w:br/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  <w:r>
        <w:rPr>
          <w:rFonts w:ascii="Arial Narrow" w:hAnsi="Arial Narrow"/>
          <w:color w:val="0A0A0A"/>
          <w:sz w:val="23"/>
          <w:szCs w:val="23"/>
        </w:rPr>
        <w:br/>
        <w:t>г) вступления в законную силу решения суда об аннулировании лицензии. </w:t>
      </w:r>
      <w:r>
        <w:rPr>
          <w:rFonts w:ascii="Arial Narrow" w:hAnsi="Arial Narrow"/>
          <w:color w:val="0A0A0A"/>
          <w:sz w:val="23"/>
          <w:szCs w:val="23"/>
        </w:rPr>
        <w:br/>
        <w:t>10.</w:t>
      </w:r>
      <w:proofErr w:type="gramEnd"/>
      <w:r>
        <w:rPr>
          <w:rFonts w:ascii="Arial Narrow" w:hAnsi="Arial Narrow"/>
          <w:color w:val="0A0A0A"/>
          <w:sz w:val="23"/>
          <w:szCs w:val="23"/>
        </w:rPr>
        <w:t xml:space="preserve"> Лицензионный контроль осуществляется в порядке, установленном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законом "О лицензировании отдельных видов деятельности".</w:t>
      </w:r>
      <w:r>
        <w:rPr>
          <w:rFonts w:ascii="Arial Narrow" w:hAnsi="Arial Narrow"/>
          <w:color w:val="0A0A0A"/>
          <w:sz w:val="23"/>
          <w:szCs w:val="23"/>
        </w:rPr>
        <w:br/>
        <w:t xml:space="preserve">11. </w:t>
      </w:r>
      <w:proofErr w:type="gramStart"/>
      <w:r>
        <w:rPr>
          <w:rFonts w:ascii="Arial Narrow" w:hAnsi="Arial Narrow"/>
          <w:color w:val="0A0A0A"/>
          <w:sz w:val="23"/>
          <w:szCs w:val="23"/>
        </w:rPr>
        <w:t>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принятие лицензирующим органом решений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выдача дубликата и копии лицензии, формирование и ведение лицензионного дела, а также информационного ресурса и реестра лицензий, предоставление содержащихся</w:t>
      </w:r>
      <w:proofErr w:type="gramEnd"/>
      <w:r>
        <w:rPr>
          <w:rFonts w:ascii="Arial Narrow" w:hAnsi="Arial Narrow"/>
          <w:color w:val="0A0A0A"/>
          <w:sz w:val="23"/>
          <w:szCs w:val="23"/>
        </w:rPr>
        <w:t xml:space="preserve"> в них сведений осуществляются в порядке, установленном Федеральным законом "О лицензировании отдельных видов деятельности".12. За предоставление лицензии, ее переоформление и выдачу дубликата лицензии уплачивается государственная пошлина в размерах и порядке, которые установлены законодательством Российской Федерации о налогах и сборах. </w:t>
      </w:r>
    </w:p>
    <w:p w:rsidR="00770413" w:rsidRDefault="00770413" w:rsidP="00770413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A0A0A"/>
          <w:sz w:val="23"/>
          <w:szCs w:val="23"/>
        </w:rPr>
      </w:pPr>
      <w:r>
        <w:rPr>
          <w:rFonts w:ascii="Arial Narrow" w:hAnsi="Arial Narrow"/>
          <w:color w:val="0A0A0A"/>
          <w:sz w:val="23"/>
          <w:szCs w:val="23"/>
        </w:rPr>
        <w:br/>
        <w:t>Приложение к Положению о лицензировании деятельности по обезвреживанию и размещению отходов I - IV классов опасности</w:t>
      </w:r>
      <w:r>
        <w:rPr>
          <w:rFonts w:ascii="Arial Narrow" w:hAnsi="Arial Narrow"/>
          <w:color w:val="0A0A0A"/>
          <w:sz w:val="23"/>
          <w:szCs w:val="23"/>
        </w:rPr>
        <w:br/>
        <w:t>ПЕРЕЧЕНЬРАБОТ, СОСТАВЛЯЮЩИХ ДЕЯТЕЛЬНОСТЬПО ОБЕЗВРЕЖИВАНИЮ И РАЗМЕЩЕНИЮ ОТХОДОВ I - IV КЛАССОВ ОПАСНОСТИ</w:t>
      </w:r>
      <w:r>
        <w:rPr>
          <w:rFonts w:ascii="Arial Narrow" w:hAnsi="Arial Narrow"/>
          <w:color w:val="0A0A0A"/>
          <w:sz w:val="23"/>
          <w:szCs w:val="23"/>
        </w:rPr>
        <w:br/>
        <w:t>(в ред. Постановления Правительства РФ от 05.02.2013 N 84) </w:t>
      </w:r>
      <w:r>
        <w:rPr>
          <w:rFonts w:ascii="Arial Narrow" w:hAnsi="Arial Narrow"/>
          <w:color w:val="0A0A0A"/>
          <w:sz w:val="23"/>
          <w:szCs w:val="23"/>
        </w:rPr>
        <w:br/>
        <w:t>1 - 8. Исключены. - Постановление Правительства РФ от 05.02.2013 N 84.(см. те</w:t>
      </w:r>
      <w:proofErr w:type="gramStart"/>
      <w:r>
        <w:rPr>
          <w:rFonts w:ascii="Arial Narrow" w:hAnsi="Arial Narrow"/>
          <w:color w:val="0A0A0A"/>
          <w:sz w:val="23"/>
          <w:szCs w:val="23"/>
        </w:rPr>
        <w:t>кст в пр</w:t>
      </w:r>
      <w:proofErr w:type="gramEnd"/>
      <w:r>
        <w:rPr>
          <w:rFonts w:ascii="Arial Narrow" w:hAnsi="Arial Narrow"/>
          <w:color w:val="0A0A0A"/>
          <w:sz w:val="23"/>
          <w:szCs w:val="23"/>
        </w:rPr>
        <w:t>едыдущей редакции)9. Обезвреживание отходов I класса опасности10. Обезвреживание отходов II класса опасности11. Обезвреживание отходов III класса опасности12. Обезвреживание отходов IV класса опасности13. Размещение отходов I класса опасности14. Размещение отходов II класса опасности15. Размещение отходов III класса опасности16. Размещение отходов IV класса опасности</w:t>
      </w:r>
    </w:p>
    <w:p w:rsidR="00BE01EB" w:rsidRPr="00770413" w:rsidRDefault="00770413" w:rsidP="00770413">
      <w:bookmarkStart w:id="0" w:name="_GoBack"/>
      <w:bookmarkEnd w:id="0"/>
    </w:p>
    <w:sectPr w:rsidR="00BE01EB" w:rsidRPr="0077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FF"/>
    <w:rsid w:val="000306D6"/>
    <w:rsid w:val="00051B5F"/>
    <w:rsid w:val="002073FF"/>
    <w:rsid w:val="005A3EA2"/>
    <w:rsid w:val="006438C4"/>
    <w:rsid w:val="00770413"/>
    <w:rsid w:val="007A01D3"/>
    <w:rsid w:val="007D34AC"/>
    <w:rsid w:val="00861BE1"/>
    <w:rsid w:val="00A54298"/>
    <w:rsid w:val="00C05D08"/>
    <w:rsid w:val="00C5078A"/>
    <w:rsid w:val="00D3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7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0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8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7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0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2017-01-30T17:48:00Z</dcterms:created>
  <dcterms:modified xsi:type="dcterms:W3CDTF">2017-01-30T17:56:00Z</dcterms:modified>
</cp:coreProperties>
</file>